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568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主要性能指标</w:t>
      </w:r>
    </w:p>
    <w:p w14:paraId="0D1F3B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对"C本底的计数率≤45CPM</w:t>
      </w:r>
    </w:p>
    <w:p w14:paraId="446497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对"C标准源的探测效率≥15%</w:t>
      </w:r>
    </w:p>
    <w:p w14:paraId="20D99D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“C探测效率的相对变化误差≤25%</w:t>
      </w:r>
    </w:p>
    <w:p w14:paraId="5C0124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测试仪检测样本的重复性≤10%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F3127"/>
    <w:rsid w:val="4923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271</Characters>
  <Lines>0</Lines>
  <Paragraphs>0</Paragraphs>
  <TotalTime>1</TotalTime>
  <ScaleCrop>false</ScaleCrop>
  <LinksUpToDate>false</LinksUpToDate>
  <CharactersWithSpaces>275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2026-04-16T06:47:00Z</dcterms:created>
  <dc:creator>NKYY</dc:creator>
  <cp:lastModifiedBy>肖鹏</cp:lastModifiedBy>
  <dcterms:modified xsi:type="dcterms:W3CDTF">2026-04-16T06:51:07Z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eyJoZGlkIjoiMjNiMjhhMTJiY2E1M2M4ZjNjZjQ1ZWQ1MjQ5ZTg4OGEiLCJ1c2VySWQiOiI0NDgxMDU1MzYifQ==</vt:lpwstr>
  </property>
  <property fmtid="{D5CDD505-2E9C-101B-9397-08002B2CF9AE}" pid="4" name="ICV">
    <vt:lpwstr>042278D30FCE4D23B79243887775F313_12</vt:lpwstr>
  </property>
</Properties>
</file>