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9D33A">
      <w:pPr>
        <w:ind w:firstLine="2209" w:firstLineChars="500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lang w:val="en-US" w:eastAsia="zh-CN"/>
        </w:rPr>
        <w:t>13C呼气分析仪</w:t>
      </w:r>
      <w:r>
        <w:rPr>
          <w:rFonts w:hint="eastAsia" w:cs="宋体"/>
          <w:b/>
          <w:bCs/>
          <w:sz w:val="44"/>
          <w:szCs w:val="44"/>
        </w:rPr>
        <w:t>技术参数</w:t>
      </w:r>
    </w:p>
    <w:p w14:paraId="1D520205">
      <w:pPr>
        <w:rPr>
          <w:sz w:val="24"/>
          <w:szCs w:val="24"/>
        </w:rPr>
      </w:pPr>
    </w:p>
    <w:p w14:paraId="74960216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 w:cs="宋体"/>
          <w:sz w:val="28"/>
          <w:szCs w:val="28"/>
        </w:rPr>
        <w:t>、分析速度≤</w:t>
      </w:r>
      <w:r>
        <w:rPr>
          <w:rFonts w:hint="eastAsia" w:cs="宋体"/>
          <w:color w:val="FF0000"/>
          <w:sz w:val="28"/>
          <w:szCs w:val="28"/>
          <w:lang w:val="en-US" w:eastAsia="zh-CN"/>
        </w:rPr>
        <w:t>3</w:t>
      </w:r>
      <w:r>
        <w:rPr>
          <w:rFonts w:hint="eastAsia" w:cs="宋体"/>
          <w:sz w:val="28"/>
          <w:szCs w:val="28"/>
        </w:rPr>
        <w:t>分钟</w:t>
      </w:r>
      <w:r>
        <w:rPr>
          <w:sz w:val="28"/>
          <w:szCs w:val="28"/>
        </w:rPr>
        <w:t>/</w:t>
      </w:r>
      <w:r>
        <w:rPr>
          <w:rFonts w:hint="eastAsia" w:cs="宋体"/>
          <w:sz w:val="28"/>
          <w:szCs w:val="28"/>
        </w:rPr>
        <w:t>对样品</w:t>
      </w:r>
      <w:r>
        <w:rPr>
          <w:sz w:val="28"/>
          <w:szCs w:val="28"/>
        </w:rPr>
        <w:t>;</w:t>
      </w:r>
    </w:p>
    <w:p w14:paraId="5425AEAA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 w:cs="宋体"/>
          <w:sz w:val="28"/>
          <w:szCs w:val="28"/>
        </w:rPr>
        <w:t>、开机预热时间≤</w:t>
      </w:r>
      <w:r>
        <w:rPr>
          <w:sz w:val="28"/>
          <w:szCs w:val="28"/>
        </w:rPr>
        <w:t>20</w:t>
      </w:r>
      <w:r>
        <w:rPr>
          <w:rFonts w:hint="eastAsia" w:cs="宋体"/>
          <w:sz w:val="28"/>
          <w:szCs w:val="28"/>
        </w:rPr>
        <w:t>分钟</w:t>
      </w:r>
      <w:r>
        <w:rPr>
          <w:sz w:val="28"/>
          <w:szCs w:val="28"/>
        </w:rPr>
        <w:t>;</w:t>
      </w:r>
    </w:p>
    <w:p w14:paraId="110CD0E0">
      <w:pPr>
        <w:rPr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cs="宋体"/>
          <w:sz w:val="28"/>
          <w:szCs w:val="28"/>
        </w:rPr>
        <w:t>、精密度：</w:t>
      </w:r>
      <w:r>
        <w:rPr>
          <w:sz w:val="28"/>
          <w:szCs w:val="28"/>
        </w:rPr>
        <w:t>δsd</w:t>
      </w:r>
      <w:r>
        <w:rPr>
          <w:rFonts w:hint="eastAsia" w:cs="宋体"/>
          <w:sz w:val="28"/>
          <w:szCs w:val="28"/>
        </w:rPr>
        <w:t>不超过</w:t>
      </w:r>
      <w:r>
        <w:rPr>
          <w:sz w:val="28"/>
          <w:szCs w:val="28"/>
        </w:rPr>
        <w:t>0.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‰</w:t>
      </w:r>
      <w:r>
        <w:rPr>
          <w:rFonts w:hint="eastAsia" w:cs="宋体"/>
          <w:sz w:val="28"/>
          <w:szCs w:val="28"/>
        </w:rPr>
        <w:t>，</w:t>
      </w:r>
      <w:r>
        <w:rPr>
          <w:sz w:val="28"/>
          <w:szCs w:val="28"/>
        </w:rPr>
        <w:t>C.V.</w:t>
      </w:r>
      <w:r>
        <w:rPr>
          <w:rFonts w:hint="eastAsia" w:cs="宋体"/>
          <w:sz w:val="28"/>
          <w:szCs w:val="28"/>
        </w:rPr>
        <w:t>不超过</w:t>
      </w:r>
      <w:r>
        <w:rPr>
          <w:sz w:val="28"/>
          <w:szCs w:val="28"/>
        </w:rPr>
        <w:t>±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%;</w:t>
      </w:r>
    </w:p>
    <w:p w14:paraId="0625AAA4">
      <w:pPr>
        <w:rPr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、稳定性：在</w:t>
      </w:r>
      <w:r>
        <w:rPr>
          <w:sz w:val="28"/>
          <w:szCs w:val="28"/>
        </w:rPr>
        <w:t>8</w:t>
      </w:r>
      <w:r>
        <w:rPr>
          <w:rFonts w:hint="eastAsia" w:cs="宋体"/>
          <w:sz w:val="28"/>
          <w:szCs w:val="28"/>
        </w:rPr>
        <w:t>小时内测量，</w:t>
      </w:r>
      <w:r>
        <w:rPr>
          <w:sz w:val="28"/>
          <w:szCs w:val="28"/>
        </w:rPr>
        <w:t>C.V.</w:t>
      </w:r>
      <w:r>
        <w:rPr>
          <w:rFonts w:hint="eastAsia" w:cs="宋体"/>
          <w:sz w:val="28"/>
          <w:szCs w:val="28"/>
        </w:rPr>
        <w:t>不超过</w:t>
      </w:r>
      <w:r>
        <w:rPr>
          <w:sz w:val="28"/>
          <w:szCs w:val="28"/>
        </w:rPr>
        <w:t>±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%;</w:t>
      </w:r>
    </w:p>
    <w:p w14:paraId="5D4B54F1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 w:cs="宋体"/>
          <w:sz w:val="28"/>
          <w:szCs w:val="28"/>
        </w:rPr>
        <w:t>、孔间差：△</w:t>
      </w:r>
      <w:r>
        <w:rPr>
          <w:sz w:val="28"/>
          <w:szCs w:val="28"/>
        </w:rPr>
        <w:t>δ</w:t>
      </w:r>
      <w:r>
        <w:rPr>
          <w:rFonts w:hint="eastAsia" w:cs="宋体"/>
          <w:sz w:val="28"/>
          <w:szCs w:val="28"/>
        </w:rPr>
        <w:t>不超过</w:t>
      </w:r>
      <w:r>
        <w:rPr>
          <w:sz w:val="28"/>
          <w:szCs w:val="28"/>
        </w:rPr>
        <w:t>0.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‰</w:t>
      </w:r>
      <w:r>
        <w:rPr>
          <w:rFonts w:hint="eastAsia" w:cs="宋体"/>
          <w:sz w:val="28"/>
          <w:szCs w:val="28"/>
        </w:rPr>
        <w:t>；</w:t>
      </w:r>
    </w:p>
    <w:p w14:paraId="6E8EA65A">
      <w:pPr>
        <w:rPr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cs="宋体"/>
          <w:sz w:val="28"/>
          <w:szCs w:val="28"/>
        </w:rPr>
        <w:t>、准确性：测定</w:t>
      </w:r>
      <w:r>
        <w:rPr>
          <w:sz w:val="28"/>
          <w:szCs w:val="28"/>
        </w:rPr>
        <w:t>DOB</w:t>
      </w:r>
      <w:r>
        <w:rPr>
          <w:rFonts w:hint="eastAsia" w:cs="宋体"/>
          <w:sz w:val="28"/>
          <w:szCs w:val="28"/>
        </w:rPr>
        <w:t>在</w:t>
      </w:r>
      <w:r>
        <w:rPr>
          <w:sz w:val="28"/>
          <w:szCs w:val="28"/>
        </w:rPr>
        <w:t>10</w:t>
      </w:r>
      <w:r>
        <w:rPr>
          <w:rFonts w:hint="eastAsia" w:cs="宋体"/>
          <w:sz w:val="28"/>
          <w:szCs w:val="28"/>
        </w:rPr>
        <w:t>的气体，偏差不超过</w:t>
      </w:r>
      <w:r>
        <w:rPr>
          <w:sz w:val="28"/>
          <w:szCs w:val="28"/>
        </w:rPr>
        <w:t>±1</w:t>
      </w:r>
      <w:r>
        <w:rPr>
          <w:rFonts w:hint="eastAsia"/>
          <w:color w:val="FF0000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%</w:t>
      </w:r>
      <w:r>
        <w:rPr>
          <w:rFonts w:hint="eastAsia" w:cs="宋体"/>
          <w:sz w:val="28"/>
          <w:szCs w:val="28"/>
        </w:rPr>
        <w:t>；</w:t>
      </w:r>
    </w:p>
    <w:p w14:paraId="6991FE2B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 w:cs="宋体"/>
          <w:sz w:val="28"/>
          <w:szCs w:val="28"/>
        </w:rPr>
        <w:t>、</w:t>
      </w:r>
      <w:r>
        <w:rPr>
          <w:sz w:val="28"/>
          <w:szCs w:val="28"/>
        </w:rPr>
        <w:t>CO2</w:t>
      </w:r>
      <w:r>
        <w:rPr>
          <w:rFonts w:hint="eastAsia" w:cs="宋体"/>
          <w:sz w:val="28"/>
          <w:szCs w:val="28"/>
        </w:rPr>
        <w:t>线性：</w:t>
      </w:r>
      <w:r>
        <w:rPr>
          <w:sz w:val="28"/>
          <w:szCs w:val="28"/>
        </w:rPr>
        <w:t>CO2</w:t>
      </w:r>
      <w:r>
        <w:rPr>
          <w:rFonts w:hint="eastAsia" w:cs="宋体"/>
          <w:sz w:val="28"/>
          <w:szCs w:val="28"/>
        </w:rPr>
        <w:t>浓度在</w:t>
      </w:r>
      <w:r>
        <w:rPr>
          <w:sz w:val="28"/>
          <w:szCs w:val="28"/>
        </w:rPr>
        <w:t>1%~6%</w:t>
      </w:r>
      <w:r>
        <w:rPr>
          <w:rFonts w:hint="eastAsia" w:cs="宋体"/>
          <w:sz w:val="28"/>
          <w:szCs w:val="28"/>
        </w:rPr>
        <w:t>范围内，相关系数</w:t>
      </w:r>
      <w:r>
        <w:rPr>
          <w:sz w:val="28"/>
          <w:szCs w:val="28"/>
        </w:rPr>
        <w:t>R≥0.9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;</w:t>
      </w:r>
    </w:p>
    <w:p w14:paraId="0B6AAD86">
      <w:pPr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8</w:t>
      </w:r>
      <w:r>
        <w:rPr>
          <w:rFonts w:hint="eastAsia" w:cs="宋体"/>
          <w:sz w:val="28"/>
          <w:szCs w:val="28"/>
        </w:rPr>
        <w:t>、设备接口为止回阀专用适配器接口</w:t>
      </w:r>
      <w:r>
        <w:rPr>
          <w:rFonts w:hint="eastAsia" w:cs="宋体"/>
          <w:sz w:val="28"/>
          <w:szCs w:val="28"/>
          <w:lang w:eastAsia="zh-CN"/>
        </w:rPr>
        <w:t>，</w:t>
      </w:r>
      <w:r>
        <w:rPr>
          <w:rFonts w:hint="eastAsia" w:cs="宋体"/>
          <w:sz w:val="28"/>
          <w:szCs w:val="28"/>
        </w:rPr>
        <w:t>可接驳内置止回阀的专用自动密封呼气袋。</w:t>
      </w:r>
    </w:p>
    <w:p w14:paraId="3D7230F3">
      <w:pPr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9、设备提供每日及每月质控硬件及软件程序，以保证设备的准确运行。</w:t>
      </w:r>
    </w:p>
    <w:p w14:paraId="20623BFC">
      <w:pPr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10、能提供医疗信息化管理用His及Lis等接口。</w:t>
      </w:r>
    </w:p>
    <w:p w14:paraId="5F9FA99A">
      <w:pPr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11</w:t>
      </w:r>
      <w:r>
        <w:rPr>
          <w:rFonts w:hint="eastAsia" w:cs="宋体"/>
          <w:sz w:val="28"/>
          <w:szCs w:val="28"/>
        </w:rPr>
        <w:t>、要求设备配套使用的尿素13C呼气试验药盒剂型既能有效规避假阳性又能有效规避假阴性。</w:t>
      </w:r>
    </w:p>
    <w:p w14:paraId="1B3227BD">
      <w:pPr>
        <w:rPr>
          <w:rFonts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 w:cs="宋体"/>
          <w:sz w:val="28"/>
          <w:szCs w:val="28"/>
        </w:rPr>
        <w:t>、要求设备配套使用的尿素13C呼气试验药盒内的呼气样品袋具备完好的呼气结束瞬间密闭装置（自动止回阀），以保证呼出气样品合格的密闭性。</w:t>
      </w:r>
    </w:p>
    <w:p w14:paraId="664D6BBC">
      <w:pPr>
        <w:rPr>
          <w:rFonts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 w:cs="宋体"/>
          <w:sz w:val="28"/>
          <w:szCs w:val="28"/>
        </w:rPr>
        <w:t>、要求设备配套使用的尿素13C呼气试验药盒采样时长不超过</w:t>
      </w:r>
      <w:bookmarkStart w:id="0" w:name="_GoBack"/>
      <w:r>
        <w:rPr>
          <w:rFonts w:hint="eastAsia" w:cs="宋体"/>
          <w:color w:val="FF0000"/>
          <w:sz w:val="28"/>
          <w:szCs w:val="28"/>
          <w:lang w:val="en-US" w:eastAsia="zh-CN"/>
        </w:rPr>
        <w:t>3</w:t>
      </w:r>
      <w:bookmarkEnd w:id="0"/>
      <w:r>
        <w:rPr>
          <w:rFonts w:hint="eastAsia" w:cs="宋体"/>
          <w:sz w:val="28"/>
          <w:szCs w:val="28"/>
        </w:rPr>
        <w:t>0分钟，最大限度减少医护人员工作量及患者的待诊时间。</w:t>
      </w:r>
    </w:p>
    <w:p w14:paraId="387E28A5">
      <w:pPr>
        <w:rPr>
          <w:rFonts w:hint="eastAsia" w:eastAsia="宋体"/>
          <w:sz w:val="28"/>
          <w:szCs w:val="28"/>
          <w:lang w:eastAsia="zh-CN"/>
        </w:rPr>
      </w:pPr>
    </w:p>
    <w:p w14:paraId="46168543">
      <w:pPr>
        <w:rPr>
          <w:sz w:val="28"/>
          <w:szCs w:val="28"/>
        </w:rPr>
      </w:pPr>
    </w:p>
    <w:p w14:paraId="19F7F8AC">
      <w:pPr>
        <w:rPr>
          <w:sz w:val="28"/>
          <w:szCs w:val="28"/>
        </w:rPr>
      </w:pPr>
    </w:p>
    <w:p w14:paraId="09A6B63B">
      <w:pPr>
        <w:rPr>
          <w:sz w:val="28"/>
          <w:szCs w:val="28"/>
        </w:rPr>
      </w:pPr>
    </w:p>
    <w:p w14:paraId="3D2F07B4">
      <w:pPr>
        <w:rPr>
          <w:sz w:val="28"/>
          <w:szCs w:val="28"/>
        </w:rPr>
      </w:pPr>
    </w:p>
    <w:p w14:paraId="561BA06E"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73AC"/>
    <w:rsid w:val="06010068"/>
    <w:rsid w:val="08AC6127"/>
    <w:rsid w:val="0D745214"/>
    <w:rsid w:val="1C7A05BE"/>
    <w:rsid w:val="25D6438C"/>
    <w:rsid w:val="2DBC20A1"/>
    <w:rsid w:val="3075681E"/>
    <w:rsid w:val="350B22A4"/>
    <w:rsid w:val="38D2148E"/>
    <w:rsid w:val="4FBB5616"/>
    <w:rsid w:val="59D03FCC"/>
    <w:rsid w:val="5DEE04B2"/>
    <w:rsid w:val="60251BBC"/>
    <w:rsid w:val="72DD3274"/>
    <w:rsid w:val="79EB251E"/>
    <w:rsid w:val="7E9669E6"/>
    <w:rsid w:val="7EF74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ahoma"/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="Tahoma"/>
      <w:kern w:val="0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="Tahoma" w:hAnsi="Tahoma" w:cs="Tahoma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384</Words>
  <Characters>442</Characters>
  <Paragraphs>27</Paragraphs>
  <TotalTime>38</TotalTime>
  <ScaleCrop>false</ScaleCrop>
  <LinksUpToDate>false</LinksUpToDate>
  <CharactersWithSpaces>442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肖鹏</cp:lastModifiedBy>
  <cp:lastPrinted>2020-03-13T09:44:00Z</cp:lastPrinted>
  <dcterms:modified xsi:type="dcterms:W3CDTF">2026-05-09T01:20:43Z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eyJoZGlkIjoiMjNiMjhhMTJiY2E1M2M4ZjNjZjQ1ZWQ1MjQ5ZTg4OGEiLCJ1c2VySWQiOiI0NDgxMDU1MzYifQ==</vt:lpwstr>
  </property>
  <property fmtid="{D5CDD505-2E9C-101B-9397-08002B2CF9AE}" pid="4" name="ICV">
    <vt:lpwstr>4A81392F43024B1EA369EF0B2AA91197_13</vt:lpwstr>
  </property>
</Properties>
</file>